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11B3F" w14:textId="77777777" w:rsidR="00722ED2" w:rsidRDefault="00AC7603" w:rsidP="00722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76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GMINNY OŚRODEK KULTURY W BLIŻYNIE</w:t>
      </w:r>
    </w:p>
    <w:p w14:paraId="7F2F9BD5" w14:textId="4B6BB5FA" w:rsidR="00AC7603" w:rsidRPr="00722ED2" w:rsidRDefault="00AC7603" w:rsidP="00722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760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REGULAMIN</w:t>
      </w:r>
    </w:p>
    <w:p w14:paraId="4D65D442" w14:textId="77777777" w:rsidR="00722ED2" w:rsidRDefault="00AC7603" w:rsidP="00722ED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AC760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Konkursu na inicjatywy lokalne</w:t>
      </w:r>
    </w:p>
    <w:p w14:paraId="4E429F90" w14:textId="5D597EE4" w:rsidR="00AC7603" w:rsidRDefault="00AC7603" w:rsidP="00722ED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AC760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„BLIŻYN+ 2026”</w:t>
      </w:r>
    </w:p>
    <w:p w14:paraId="1C0BBC92" w14:textId="0C4DC0EE" w:rsidR="008B271D" w:rsidRPr="00722ED2" w:rsidRDefault="008B271D" w:rsidP="00722ED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„MŁODA GENERACJA”</w:t>
      </w:r>
    </w:p>
    <w:p w14:paraId="6CF0302D" w14:textId="1EA077C7" w:rsidR="00AC7603" w:rsidRPr="00AC7603" w:rsidRDefault="00AC7603" w:rsidP="00AC760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5751885" w14:textId="77777777" w:rsidR="00AC7603" w:rsidRPr="00AC7603" w:rsidRDefault="00AC7603" w:rsidP="00AC76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AC760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I. Postanowienia ogólne</w:t>
      </w:r>
    </w:p>
    <w:p w14:paraId="083A8EFF" w14:textId="77777777" w:rsidR="00AC7603" w:rsidRPr="00AC7603" w:rsidRDefault="00AC7603" w:rsidP="00AC76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76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Organizatorem konkursu „BLIŻYN+ 2026” jest Gminny Ośrodek Kultury w Bliżynie, zwany dalej Organizatorem.</w:t>
      </w:r>
    </w:p>
    <w:p w14:paraId="498C7699" w14:textId="77777777" w:rsidR="00AC7603" w:rsidRPr="00AC7603" w:rsidRDefault="00AC7603" w:rsidP="00AC76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76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Celem programu jest:</w:t>
      </w:r>
    </w:p>
    <w:p w14:paraId="2CAE9AA2" w14:textId="12310CEE" w:rsidR="00AC7603" w:rsidRPr="00AC7603" w:rsidRDefault="00AC7603" w:rsidP="00AC760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76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aktywizacja mieszkańców </w:t>
      </w:r>
      <w:r w:rsidR="008B271D" w:rsidRPr="00AC76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Gminy Bliżyn</w:t>
      </w:r>
      <w:r w:rsidR="008B271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ze szczególnym uwzględnieniem młodego pokolenia</w:t>
      </w:r>
      <w:r w:rsidRPr="00AC76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14:paraId="416F0488" w14:textId="77777777" w:rsidR="00AC7603" w:rsidRPr="00AC7603" w:rsidRDefault="00AC7603" w:rsidP="00AC760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76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wspieranie oddolnych inicjatyw kulturalnych, edukacyjnych i integracyjnych,</w:t>
      </w:r>
    </w:p>
    <w:p w14:paraId="5B0D9A6A" w14:textId="77777777" w:rsidR="00AC7603" w:rsidRPr="00AC7603" w:rsidRDefault="00AC7603" w:rsidP="00AC760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76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rozwój współpracy pomiędzy GOK a społecznością lokalną,</w:t>
      </w:r>
    </w:p>
    <w:p w14:paraId="33E9B983" w14:textId="77777777" w:rsidR="00AC7603" w:rsidRPr="00AC7603" w:rsidRDefault="00AC7603" w:rsidP="00AC760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76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wzmacnianie kapitału społecznego w sołectwach.</w:t>
      </w:r>
    </w:p>
    <w:p w14:paraId="287EAABC" w14:textId="77777777" w:rsidR="00AC7603" w:rsidRPr="00AC7603" w:rsidRDefault="00AC7603" w:rsidP="00AC76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76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Konkurs dotyczy inicjatyw realizowanych na terenie Gminy Bliżyn oraz na rzecz jej mieszkańców.</w:t>
      </w:r>
    </w:p>
    <w:p w14:paraId="1E68C777" w14:textId="77777777" w:rsidR="00AC7603" w:rsidRPr="00AC7603" w:rsidRDefault="00AC7603" w:rsidP="00AC76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76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Dofinansowanie jednej inicjatywy wynosi od 500 zł do 5000 zł brutto.</w:t>
      </w:r>
    </w:p>
    <w:p w14:paraId="34B8D98D" w14:textId="0D1FD3CE" w:rsidR="00AC7603" w:rsidRPr="00AC7603" w:rsidRDefault="00AC7603" w:rsidP="00AC760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27ECE57" w14:textId="77777777" w:rsidR="00AC7603" w:rsidRPr="00AC7603" w:rsidRDefault="00AC7603" w:rsidP="00AC76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AC760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II. Uczestnicy konkursu</w:t>
      </w:r>
    </w:p>
    <w:p w14:paraId="45BEAA75" w14:textId="77777777" w:rsidR="00AC7603" w:rsidRPr="00AC7603" w:rsidRDefault="00AC7603" w:rsidP="00AC76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76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konkursie mogą brać udział mieszkańcy Gminy Bliżyn:</w:t>
      </w:r>
    </w:p>
    <w:p w14:paraId="3E9E35F4" w14:textId="77777777" w:rsidR="00AC7603" w:rsidRPr="00AC7603" w:rsidRDefault="00AC7603" w:rsidP="00AC760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76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osoby indywidualne od ukończonego 13 roku życia,</w:t>
      </w:r>
    </w:p>
    <w:p w14:paraId="5688973F" w14:textId="77777777" w:rsidR="00AC7603" w:rsidRPr="00AC7603" w:rsidRDefault="00AC7603" w:rsidP="00AC760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76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grupy nieformalne (minimum 3 osoby od 13 roku życia).</w:t>
      </w:r>
    </w:p>
    <w:p w14:paraId="511F4246" w14:textId="77777777" w:rsidR="00AC7603" w:rsidRPr="00AC7603" w:rsidRDefault="00AC7603" w:rsidP="00AC76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76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osób niepełnoletnich wymagana jest pisemna zgoda rodzica lub opiekuna prawnego.</w:t>
      </w:r>
    </w:p>
    <w:p w14:paraId="373E50F8" w14:textId="77777777" w:rsidR="00AC7603" w:rsidRPr="00AC7603" w:rsidRDefault="00AC7603" w:rsidP="00AC76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76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Wnioskodawca może złożyć tylko jeden projekt.</w:t>
      </w:r>
    </w:p>
    <w:p w14:paraId="6CB51641" w14:textId="77777777" w:rsidR="00AC7603" w:rsidRPr="00AC7603" w:rsidRDefault="00AC7603" w:rsidP="00AC76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76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Wnioskodawca nie może pobierać wynagrodzenia za realizację własnej inicjatywy.</w:t>
      </w:r>
    </w:p>
    <w:p w14:paraId="7A23A57C" w14:textId="190D3664" w:rsidR="00AC7603" w:rsidRPr="00AC7603" w:rsidRDefault="00AC7603" w:rsidP="00AC760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4907936" w14:textId="77777777" w:rsidR="00AC7603" w:rsidRPr="00AC7603" w:rsidRDefault="00AC7603" w:rsidP="00AC76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AC760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III. Zakres inicjatyw</w:t>
      </w:r>
    </w:p>
    <w:p w14:paraId="7586ED7F" w14:textId="77777777" w:rsidR="00AC7603" w:rsidRPr="00AC7603" w:rsidRDefault="00AC7603" w:rsidP="00AC76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76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Projekty mogą obejmować w szczególności:</w:t>
      </w:r>
    </w:p>
    <w:p w14:paraId="54521C05" w14:textId="77777777" w:rsidR="00AC7603" w:rsidRPr="00AC7603" w:rsidRDefault="00AC7603" w:rsidP="00AC760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76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działania kulturalne i artystyczne,</w:t>
      </w:r>
    </w:p>
    <w:p w14:paraId="6D09C175" w14:textId="77777777" w:rsidR="00AC7603" w:rsidRPr="00AC7603" w:rsidRDefault="00AC7603" w:rsidP="00AC760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76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warsztaty i zajęcia edukacyjne,</w:t>
      </w:r>
    </w:p>
    <w:p w14:paraId="2A4F96F2" w14:textId="77777777" w:rsidR="00AC7603" w:rsidRPr="00AC7603" w:rsidRDefault="00AC7603" w:rsidP="00AC760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76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projekty młodzieżowe,</w:t>
      </w:r>
    </w:p>
    <w:p w14:paraId="4A5E9C0D" w14:textId="77777777" w:rsidR="00AC7603" w:rsidRPr="00AC7603" w:rsidRDefault="00AC7603" w:rsidP="00AC760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76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działania międzypokoleniowe,</w:t>
      </w:r>
    </w:p>
    <w:p w14:paraId="2A958C45" w14:textId="77777777" w:rsidR="00AC7603" w:rsidRPr="00AC7603" w:rsidRDefault="00AC7603" w:rsidP="00AC760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76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wydarzenia plenerowe w sołectwach,</w:t>
      </w:r>
    </w:p>
    <w:p w14:paraId="4632FBF9" w14:textId="77777777" w:rsidR="00AC7603" w:rsidRPr="00AC7603" w:rsidRDefault="00AC7603" w:rsidP="00AC760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76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inicjatywy integracyjne,</w:t>
      </w:r>
    </w:p>
    <w:p w14:paraId="2CF94F2F" w14:textId="77777777" w:rsidR="00AC7603" w:rsidRPr="00AC7603" w:rsidRDefault="00AC7603" w:rsidP="00AC760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76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działania promujące lokalne dziedzictwo,</w:t>
      </w:r>
    </w:p>
    <w:p w14:paraId="735F7BBD" w14:textId="77777777" w:rsidR="00AC7603" w:rsidRPr="00AC7603" w:rsidRDefault="00AC7603" w:rsidP="00AC760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76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projekty włączające osoby ze szczególnymi potrzebami.</w:t>
      </w:r>
    </w:p>
    <w:p w14:paraId="311AEE4F" w14:textId="71D1A408" w:rsidR="00AC7603" w:rsidRPr="00BB192B" w:rsidRDefault="00AC7603" w:rsidP="00AC76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BB19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Projekty nie mogą mieć charakteru komercyjnego ani być nastawione na zysk</w:t>
      </w:r>
      <w:r w:rsidR="00BB19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!</w:t>
      </w:r>
    </w:p>
    <w:p w14:paraId="71350EDC" w14:textId="2AEC68C8" w:rsidR="00AC7603" w:rsidRPr="00AC7603" w:rsidRDefault="00AC7603" w:rsidP="00AC760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2AB651D" w14:textId="77777777" w:rsidR="00BB192B" w:rsidRPr="00BB192B" w:rsidRDefault="00BB192B" w:rsidP="00BB19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BB192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IV. Zasady zgłaszania projektów</w:t>
      </w:r>
    </w:p>
    <w:p w14:paraId="2452D4B1" w14:textId="77777777" w:rsidR="00BB192B" w:rsidRPr="00BB192B" w:rsidRDefault="00BB192B" w:rsidP="00BB192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B19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Nabór wniosków prowadzony będzie w terminie:</w:t>
      </w:r>
    </w:p>
    <w:p w14:paraId="18B644E6" w14:textId="21AB9C67" w:rsidR="00BB192B" w:rsidRPr="00BB192B" w:rsidRDefault="00BB192B" w:rsidP="00BB19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            </w:t>
      </w:r>
      <w:r w:rsidRPr="00BB19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od dnia </w:t>
      </w:r>
      <w:r w:rsidR="007837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23.03.2026</w:t>
      </w:r>
      <w:r w:rsidRPr="00BB19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r. do dnia</w:t>
      </w:r>
      <w:r w:rsidR="007837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10.04.2026</w:t>
      </w:r>
      <w:r w:rsidRPr="00BB19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r.</w:t>
      </w:r>
    </w:p>
    <w:p w14:paraId="237DE0AE" w14:textId="77777777" w:rsidR="00BB192B" w:rsidRPr="00BB192B" w:rsidRDefault="00BB192B" w:rsidP="00BB192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B19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Warunkiem udziału w konkursie jest złożenie prawidłowo wypełnionego formularza wniosku w wyżej wskazanym terminie.</w:t>
      </w:r>
    </w:p>
    <w:p w14:paraId="2F2144BC" w14:textId="77777777" w:rsidR="00BB192B" w:rsidRPr="00BB192B" w:rsidRDefault="00BB192B" w:rsidP="00BB192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B19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Wnioski można składać:</w:t>
      </w:r>
    </w:p>
    <w:p w14:paraId="2A56ABC0" w14:textId="77777777" w:rsidR="00BB192B" w:rsidRPr="00BB192B" w:rsidRDefault="00BB192B" w:rsidP="00BB192B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B19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osobiście w siedzibie GOK w Bliżynie,</w:t>
      </w:r>
    </w:p>
    <w:p w14:paraId="5A07BB37" w14:textId="77777777" w:rsidR="00BB192B" w:rsidRPr="00BB192B" w:rsidRDefault="00BB192B" w:rsidP="00BB192B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B19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pocztą tradycyjną </w:t>
      </w:r>
      <w:r w:rsidRPr="00BB19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(decyduje data wpływu),</w:t>
      </w:r>
    </w:p>
    <w:p w14:paraId="75A61E58" w14:textId="3BDDA243" w:rsidR="00BB192B" w:rsidRPr="00BB192B" w:rsidRDefault="00BB192B" w:rsidP="00BB192B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B19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drogą elektroniczną</w:t>
      </w:r>
      <w:r w:rsidR="007837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na adres </w:t>
      </w:r>
      <w:r w:rsidR="0078371B" w:rsidRPr="007837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organizacja@gokblizyn.pl</w:t>
      </w:r>
    </w:p>
    <w:p w14:paraId="00E70F5B" w14:textId="77777777" w:rsidR="00BB192B" w:rsidRPr="00BB192B" w:rsidRDefault="00BB192B" w:rsidP="00BB192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B19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Wnioski złożone po terminie nie będą rozpatrywane.</w:t>
      </w:r>
    </w:p>
    <w:p w14:paraId="3B44D36D" w14:textId="77777777" w:rsidR="00BB192B" w:rsidRPr="00BB192B" w:rsidRDefault="00BB192B" w:rsidP="00BB192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B19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Harmonogram konkursu:</w:t>
      </w:r>
    </w:p>
    <w:p w14:paraId="5A6FCD5F" w14:textId="6054ABCB" w:rsidR="00BB192B" w:rsidRPr="00BB192B" w:rsidRDefault="00BB192B" w:rsidP="00BB192B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B19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ogłoszenie wyników – do dnia </w:t>
      </w:r>
      <w:r w:rsidR="007837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17.0</w:t>
      </w:r>
      <w:r w:rsidR="001A3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4</w:t>
      </w:r>
      <w:r w:rsidR="007837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.2026 </w:t>
      </w:r>
      <w:r w:rsidRPr="00BB19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r.</w:t>
      </w:r>
    </w:p>
    <w:p w14:paraId="52A3FED6" w14:textId="22D21DA3" w:rsidR="00AC7603" w:rsidRPr="00BB192B" w:rsidRDefault="00BB192B" w:rsidP="00BB192B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B19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realizacja wybranych inicjatyw – od dnia </w:t>
      </w:r>
      <w:r w:rsidR="007837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20.0</w:t>
      </w:r>
      <w:r w:rsidR="001A3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4</w:t>
      </w:r>
      <w:r w:rsidR="007837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.2026 </w:t>
      </w:r>
      <w:r w:rsidRPr="00BB19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r. do dnia </w:t>
      </w:r>
      <w:r w:rsidR="007837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15.12.2026</w:t>
      </w:r>
      <w:r w:rsidRPr="00BB19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</w:t>
      </w:r>
    </w:p>
    <w:p w14:paraId="78744968" w14:textId="4A7C7AF3" w:rsidR="00AC7603" w:rsidRPr="00AC7603" w:rsidRDefault="00AC7603" w:rsidP="00AC760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03109AD" w14:textId="77777777" w:rsidR="00AC7603" w:rsidRPr="00AC7603" w:rsidRDefault="00AC7603" w:rsidP="00AC76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AC760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V. Ocena projektów</w:t>
      </w:r>
    </w:p>
    <w:p w14:paraId="144D0519" w14:textId="77777777" w:rsidR="00AC7603" w:rsidRPr="00AC7603" w:rsidRDefault="00AC7603" w:rsidP="00AC760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76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Ocena formalna obejmuje sprawdzenie:</w:t>
      </w:r>
    </w:p>
    <w:p w14:paraId="69C93BFD" w14:textId="77777777" w:rsidR="00AC7603" w:rsidRPr="00AC7603" w:rsidRDefault="00AC7603" w:rsidP="00AC7603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76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terminowości złożenia wniosku,</w:t>
      </w:r>
    </w:p>
    <w:p w14:paraId="680F43AE" w14:textId="77777777" w:rsidR="00AC7603" w:rsidRPr="00AC7603" w:rsidRDefault="00AC7603" w:rsidP="00AC7603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76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kompletności dokumentów,</w:t>
      </w:r>
    </w:p>
    <w:p w14:paraId="2CA46432" w14:textId="77777777" w:rsidR="00AC7603" w:rsidRPr="00AC7603" w:rsidRDefault="00AC7603" w:rsidP="00AC7603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76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zgodności projektu z regulaminem,</w:t>
      </w:r>
    </w:p>
    <w:p w14:paraId="39A4A0EA" w14:textId="77777777" w:rsidR="00AC7603" w:rsidRPr="00AC7603" w:rsidRDefault="00AC7603" w:rsidP="00AC7603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76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poprawności budżetu.</w:t>
      </w:r>
    </w:p>
    <w:p w14:paraId="7BBE072C" w14:textId="77777777" w:rsidR="00AC7603" w:rsidRPr="00AC7603" w:rsidRDefault="00AC7603" w:rsidP="00AC760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76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Projekty spełniające kryteria formalne podlegają ocenie merytorycznej przez Komisję Konkursową powołaną przez Dyrektora GOK.</w:t>
      </w:r>
    </w:p>
    <w:p w14:paraId="44261ED7" w14:textId="77777777" w:rsidR="00AC7603" w:rsidRPr="00AC7603" w:rsidRDefault="00AC7603" w:rsidP="00AC760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76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Przy ocenie merytorycznej brane będą pod uwagę:</w:t>
      </w:r>
    </w:p>
    <w:p w14:paraId="057A01B0" w14:textId="77777777" w:rsidR="00AC7603" w:rsidRPr="00AC7603" w:rsidRDefault="00AC7603" w:rsidP="00AC7603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76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zgodność z celami programu,</w:t>
      </w:r>
    </w:p>
    <w:p w14:paraId="349F7FC6" w14:textId="77777777" w:rsidR="00AC7603" w:rsidRPr="00AC7603" w:rsidRDefault="00AC7603" w:rsidP="00AC7603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76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pomysłowość i atrakcyjność projektu,</w:t>
      </w:r>
    </w:p>
    <w:p w14:paraId="65F5A9AA" w14:textId="77777777" w:rsidR="00AC7603" w:rsidRPr="00AC7603" w:rsidRDefault="00AC7603" w:rsidP="00AC7603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76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zaangażowanie mieszkańców,</w:t>
      </w:r>
    </w:p>
    <w:p w14:paraId="1C7ADDB0" w14:textId="77777777" w:rsidR="00AC7603" w:rsidRPr="00AC7603" w:rsidRDefault="00AC7603" w:rsidP="00AC7603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76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realność realizacji,</w:t>
      </w:r>
    </w:p>
    <w:p w14:paraId="3097773D" w14:textId="77777777" w:rsidR="00AC7603" w:rsidRPr="00AC7603" w:rsidRDefault="00AC7603" w:rsidP="00AC7603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76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racjonalność budżetu,</w:t>
      </w:r>
    </w:p>
    <w:p w14:paraId="3DC631E2" w14:textId="77777777" w:rsidR="00AC7603" w:rsidRPr="00AC7603" w:rsidRDefault="00AC7603" w:rsidP="00AC7603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76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możliwość kontynuacji działań.</w:t>
      </w:r>
    </w:p>
    <w:p w14:paraId="777472F4" w14:textId="77777777" w:rsidR="00AC7603" w:rsidRPr="00AC7603" w:rsidRDefault="00AC7603" w:rsidP="00AC760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76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Komisja wybierze od 3 do 7 inicjatyw do realizacji.</w:t>
      </w:r>
    </w:p>
    <w:p w14:paraId="496B0243" w14:textId="77777777" w:rsidR="00AC7603" w:rsidRDefault="00AC7603" w:rsidP="00AC760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76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Decyzja Komisji jest ostateczna.</w:t>
      </w:r>
    </w:p>
    <w:p w14:paraId="01F39514" w14:textId="77777777" w:rsidR="00BB192B" w:rsidRDefault="00BB192B" w:rsidP="00BB19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C98510D" w14:textId="77777777" w:rsidR="00BB192B" w:rsidRPr="00AC7603" w:rsidRDefault="00BB192B" w:rsidP="00BB19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7F28035" w14:textId="2485A242" w:rsidR="00BB192B" w:rsidRPr="00BB192B" w:rsidRDefault="00BB192B" w:rsidP="00BB192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A6DAB62" w14:textId="1A34000C" w:rsidR="00AC7603" w:rsidRPr="00AC7603" w:rsidRDefault="00AC7603" w:rsidP="00AC76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AC760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VI. Postanowienia końcowe</w:t>
      </w:r>
    </w:p>
    <w:p w14:paraId="5C54B9AC" w14:textId="77777777" w:rsidR="00AC7603" w:rsidRPr="00AC7603" w:rsidRDefault="00AC7603" w:rsidP="00AC760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76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Realizacja wybranych inicjatyw odbywa się we współpracy z GOK w Bliżynie.</w:t>
      </w:r>
    </w:p>
    <w:p w14:paraId="3963EB0E" w14:textId="77777777" w:rsidR="00AC7603" w:rsidRPr="00AC7603" w:rsidRDefault="00AC7603" w:rsidP="00AC760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76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Organizator zastrzega sobie prawo do zmiany harmonogramu konkursu.</w:t>
      </w:r>
    </w:p>
    <w:p w14:paraId="493D3D52" w14:textId="77777777" w:rsidR="00AC7603" w:rsidRPr="00AC7603" w:rsidRDefault="00AC7603" w:rsidP="00AC760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76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Regulamin wchodzi w życie z dniem podpisania.</w:t>
      </w:r>
    </w:p>
    <w:p w14:paraId="46072899" w14:textId="77777777" w:rsidR="00371846" w:rsidRDefault="00371846"/>
    <w:sectPr w:rsidR="00371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2EB2693"/>
    <w:multiLevelType w:val="multilevel"/>
    <w:tmpl w:val="1AB63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4650F5"/>
    <w:multiLevelType w:val="multilevel"/>
    <w:tmpl w:val="28DCE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8D67BB"/>
    <w:multiLevelType w:val="multilevel"/>
    <w:tmpl w:val="86B66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882E88"/>
    <w:multiLevelType w:val="multilevel"/>
    <w:tmpl w:val="BE0EA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ED430EE"/>
    <w:multiLevelType w:val="multilevel"/>
    <w:tmpl w:val="B55AAA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7FB4C02"/>
    <w:multiLevelType w:val="multilevel"/>
    <w:tmpl w:val="7666B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BD63BF1"/>
    <w:multiLevelType w:val="multilevel"/>
    <w:tmpl w:val="9D068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2D225E"/>
    <w:multiLevelType w:val="multilevel"/>
    <w:tmpl w:val="56847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99806578">
    <w:abstractNumId w:val="7"/>
  </w:num>
  <w:num w:numId="2" w16cid:durableId="1204249842">
    <w:abstractNumId w:val="0"/>
  </w:num>
  <w:num w:numId="3" w16cid:durableId="1288202144">
    <w:abstractNumId w:val="5"/>
  </w:num>
  <w:num w:numId="4" w16cid:durableId="1152600213">
    <w:abstractNumId w:val="3"/>
  </w:num>
  <w:num w:numId="5" w16cid:durableId="776486523">
    <w:abstractNumId w:val="2"/>
  </w:num>
  <w:num w:numId="6" w16cid:durableId="2115321645">
    <w:abstractNumId w:val="1"/>
  </w:num>
  <w:num w:numId="7" w16cid:durableId="359597244">
    <w:abstractNumId w:val="6"/>
  </w:num>
  <w:num w:numId="8" w16cid:durableId="6100888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603"/>
    <w:rsid w:val="001A3867"/>
    <w:rsid w:val="00371846"/>
    <w:rsid w:val="00405915"/>
    <w:rsid w:val="00722ED2"/>
    <w:rsid w:val="0078371B"/>
    <w:rsid w:val="008B271D"/>
    <w:rsid w:val="00AC7603"/>
    <w:rsid w:val="00AE3D7D"/>
    <w:rsid w:val="00BB192B"/>
    <w:rsid w:val="00DE69E6"/>
    <w:rsid w:val="00DF2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6BB4E"/>
  <w15:chartTrackingRefBased/>
  <w15:docId w15:val="{BB2455D4-A3E4-4230-957F-1F2B05E9F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C76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76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76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76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76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76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76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76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76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76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76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76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760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760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760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760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760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760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76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76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76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76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76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760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760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760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76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760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7603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78371B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837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415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gokblizyn@wp.pl</dc:creator>
  <cp:keywords/>
  <dc:description/>
  <cp:lastModifiedBy>gokblizyn@wp.pl</cp:lastModifiedBy>
  <cp:revision>6</cp:revision>
  <cp:lastPrinted>2026-02-25T10:19:00Z</cp:lastPrinted>
  <dcterms:created xsi:type="dcterms:W3CDTF">2026-02-25T07:39:00Z</dcterms:created>
  <dcterms:modified xsi:type="dcterms:W3CDTF">2026-03-17T14:02:00Z</dcterms:modified>
</cp:coreProperties>
</file>